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61" w:rsidRPr="000D4761" w:rsidRDefault="000D4761" w:rsidP="000D4761">
      <w:pPr>
        <w:rPr>
          <w:rFonts w:ascii="Georgia" w:hAnsi="Georgia" w:cstheme="minorHAnsi"/>
          <w:b/>
          <w:sz w:val="36"/>
          <w:szCs w:val="36"/>
        </w:rPr>
      </w:pPr>
      <w:r w:rsidRPr="000D4761">
        <w:rPr>
          <w:rFonts w:ascii="Georgia" w:hAnsi="Georgia" w:cstheme="minorHAnsi"/>
          <w:b/>
          <w:sz w:val="36"/>
          <w:szCs w:val="36"/>
        </w:rPr>
        <w:t>B</w:t>
      </w:r>
      <w:r>
        <w:rPr>
          <w:rFonts w:ascii="Georgia" w:hAnsi="Georgia" w:cstheme="minorHAnsi"/>
          <w:b/>
          <w:sz w:val="36"/>
          <w:szCs w:val="36"/>
        </w:rPr>
        <w:t>riefing</w:t>
      </w:r>
      <w:r w:rsidRPr="000D4761">
        <w:rPr>
          <w:rFonts w:ascii="Georgia" w:hAnsi="Georgia" w:cstheme="minorHAnsi"/>
          <w:b/>
          <w:sz w:val="36"/>
          <w:szCs w:val="36"/>
        </w:rPr>
        <w:t xml:space="preserve"> 2: </w:t>
      </w:r>
      <w:r>
        <w:rPr>
          <w:rFonts w:ascii="Georgia" w:hAnsi="Georgia" w:cstheme="minorHAnsi"/>
          <w:b/>
          <w:sz w:val="36"/>
          <w:szCs w:val="36"/>
        </w:rPr>
        <w:t>Transformation of Social Work Programme</w:t>
      </w:r>
      <w:r w:rsidRPr="000D4761">
        <w:rPr>
          <w:rFonts w:ascii="Georgia" w:hAnsi="Georgia" w:cstheme="minorHAnsi"/>
          <w:b/>
          <w:sz w:val="36"/>
          <w:szCs w:val="36"/>
        </w:rPr>
        <w:t xml:space="preserve"> </w:t>
      </w:r>
    </w:p>
    <w:p w:rsidR="000D4761" w:rsidRDefault="000D4761" w:rsidP="000D4761">
      <w:pPr>
        <w:rPr>
          <w:rFonts w:asciiTheme="minorHAnsi" w:hAnsiTheme="minorHAnsi" w:cstheme="minorHAnsi"/>
          <w:b/>
          <w:sz w:val="28"/>
          <w:szCs w:val="28"/>
        </w:rPr>
      </w:pPr>
    </w:p>
    <w:p w:rsidR="000D4761" w:rsidRPr="00C36A2C" w:rsidRDefault="000D4761" w:rsidP="000D4761">
      <w:pPr>
        <w:rPr>
          <w:rFonts w:ascii="Arial" w:hAnsi="Arial" w:cs="Arial"/>
          <w:b/>
          <w:sz w:val="28"/>
          <w:szCs w:val="28"/>
        </w:rPr>
      </w:pPr>
      <w:r w:rsidRPr="00C36A2C">
        <w:rPr>
          <w:rFonts w:ascii="Arial" w:hAnsi="Arial" w:cs="Arial"/>
          <w:b/>
          <w:sz w:val="28"/>
          <w:szCs w:val="28"/>
        </w:rPr>
        <w:t>Rethinking Children’s Social Work</w:t>
      </w:r>
    </w:p>
    <w:p w:rsidR="000D4761" w:rsidRPr="00C36A2C" w:rsidRDefault="000D4761" w:rsidP="000D4761">
      <w:pPr>
        <w:rPr>
          <w:rFonts w:ascii="Arial" w:hAnsi="Arial" w:cs="Arial"/>
          <w:b/>
          <w:sz w:val="28"/>
          <w:szCs w:val="28"/>
        </w:rPr>
      </w:pPr>
    </w:p>
    <w:p w:rsidR="000D4761" w:rsidRPr="00C36A2C" w:rsidRDefault="000D4761" w:rsidP="000D4761">
      <w:pPr>
        <w:rPr>
          <w:rFonts w:ascii="Arial" w:hAnsi="Arial" w:cs="Arial"/>
        </w:rPr>
      </w:pPr>
      <w:r w:rsidRPr="00C36A2C">
        <w:rPr>
          <w:rFonts w:ascii="Arial" w:hAnsi="Arial" w:cs="Arial"/>
        </w:rPr>
        <w:t xml:space="preserve">The </w:t>
      </w:r>
      <w:proofErr w:type="spellStart"/>
      <w:r w:rsidRPr="00C36A2C">
        <w:rPr>
          <w:rFonts w:ascii="Arial" w:hAnsi="Arial" w:cs="Arial"/>
        </w:rPr>
        <w:t>DfE</w:t>
      </w:r>
      <w:proofErr w:type="spellEnd"/>
      <w:r w:rsidRPr="00C36A2C">
        <w:rPr>
          <w:rFonts w:ascii="Arial" w:hAnsi="Arial" w:cs="Arial"/>
        </w:rPr>
        <w:t xml:space="preserve"> Children’s Services Innovation Programme, (Feb 2014) seeks to  support the development of more effective ways of supporting children who need help  from children’s social work.   One of the focus areas for the Innovation Programme is </w:t>
      </w:r>
      <w:r w:rsidRPr="00C36A2C">
        <w:rPr>
          <w:rFonts w:ascii="Arial" w:hAnsi="Arial" w:cs="Arial"/>
          <w:i/>
        </w:rPr>
        <w:t>Rethinking Children’s Social Work</w:t>
      </w:r>
      <w:r w:rsidRPr="00C36A2C">
        <w:rPr>
          <w:rFonts w:ascii="Arial" w:hAnsi="Arial" w:cs="Arial"/>
        </w:rPr>
        <w:t xml:space="preserve"> which raises a number of fundamental questions; </w:t>
      </w:r>
    </w:p>
    <w:p w:rsidR="000D4761" w:rsidRPr="00C36A2C" w:rsidRDefault="000D4761" w:rsidP="000D4761">
      <w:pPr>
        <w:rPr>
          <w:rFonts w:ascii="Arial" w:hAnsi="Arial" w:cs="Arial"/>
        </w:rPr>
      </w:pPr>
    </w:p>
    <w:p w:rsidR="000D4761" w:rsidRPr="00C36A2C" w:rsidRDefault="000D4761" w:rsidP="000D4761">
      <w:pPr>
        <w:pStyle w:val="ListParagraph"/>
        <w:numPr>
          <w:ilvl w:val="0"/>
          <w:numId w:val="8"/>
        </w:numPr>
        <w:rPr>
          <w:rFonts w:ascii="Arial" w:hAnsi="Arial" w:cs="Arial"/>
        </w:rPr>
      </w:pPr>
      <w:r w:rsidRPr="00C36A2C">
        <w:rPr>
          <w:rFonts w:ascii="Arial" w:hAnsi="Arial" w:cs="Arial"/>
        </w:rPr>
        <w:t>How do we want our social workers and other professionals to help</w:t>
      </w:r>
    </w:p>
    <w:p w:rsidR="000D4761" w:rsidRPr="00C36A2C" w:rsidRDefault="000D4761" w:rsidP="000D4761">
      <w:pPr>
        <w:ind w:firstLine="720"/>
        <w:rPr>
          <w:rFonts w:ascii="Arial" w:hAnsi="Arial" w:cs="Arial"/>
        </w:rPr>
      </w:pPr>
      <w:r w:rsidRPr="00C36A2C">
        <w:rPr>
          <w:rFonts w:ascii="Arial" w:hAnsi="Arial" w:cs="Arial"/>
        </w:rPr>
        <w:t xml:space="preserve">children and families with the highest levels of need and risk?   </w:t>
      </w:r>
    </w:p>
    <w:p w:rsidR="000D4761" w:rsidRPr="00C36A2C" w:rsidRDefault="000D4761" w:rsidP="000D4761">
      <w:pPr>
        <w:pStyle w:val="ListParagraph"/>
        <w:numPr>
          <w:ilvl w:val="0"/>
          <w:numId w:val="8"/>
        </w:numPr>
        <w:rPr>
          <w:rFonts w:ascii="Arial" w:hAnsi="Arial" w:cs="Arial"/>
        </w:rPr>
      </w:pPr>
      <w:r w:rsidRPr="00C36A2C">
        <w:rPr>
          <w:rFonts w:ascii="Arial" w:hAnsi="Arial" w:cs="Arial"/>
        </w:rPr>
        <w:t xml:space="preserve">What are we asking practitioners to achieve? </w:t>
      </w:r>
    </w:p>
    <w:p w:rsidR="000D4761" w:rsidRPr="00C36A2C" w:rsidRDefault="000D4761" w:rsidP="000D4761">
      <w:pPr>
        <w:pStyle w:val="ListParagraph"/>
        <w:numPr>
          <w:ilvl w:val="0"/>
          <w:numId w:val="8"/>
        </w:numPr>
        <w:rPr>
          <w:rFonts w:ascii="Arial" w:hAnsi="Arial" w:cs="Arial"/>
        </w:rPr>
      </w:pPr>
      <w:r w:rsidRPr="00C36A2C">
        <w:rPr>
          <w:rFonts w:ascii="Arial" w:hAnsi="Arial" w:cs="Arial"/>
        </w:rPr>
        <w:t>What kind of environment would enable them to achieve this?</w:t>
      </w:r>
    </w:p>
    <w:p w:rsidR="000D4761" w:rsidRPr="00C36A2C" w:rsidRDefault="000D4761" w:rsidP="000D4761">
      <w:pPr>
        <w:rPr>
          <w:rFonts w:ascii="Arial" w:hAnsi="Arial" w:cs="Arial"/>
        </w:rPr>
      </w:pPr>
    </w:p>
    <w:p w:rsidR="000D4761" w:rsidRPr="00C36A2C" w:rsidRDefault="000D4761" w:rsidP="000D4761">
      <w:pPr>
        <w:rPr>
          <w:rFonts w:ascii="Arial" w:hAnsi="Arial" w:cs="Arial"/>
        </w:rPr>
      </w:pPr>
      <w:r w:rsidRPr="00C36A2C">
        <w:rPr>
          <w:rFonts w:ascii="Arial" w:hAnsi="Arial" w:cs="Arial"/>
        </w:rPr>
        <w:t xml:space="preserve">In Brighton and Hove, we have taken the ambition of </w:t>
      </w:r>
      <w:r w:rsidRPr="00C36A2C">
        <w:rPr>
          <w:rFonts w:ascii="Arial" w:hAnsi="Arial" w:cs="Arial"/>
          <w:i/>
        </w:rPr>
        <w:t>Rethinking Children’s Social Work</w:t>
      </w:r>
      <w:r w:rsidRPr="00C36A2C">
        <w:rPr>
          <w:rFonts w:ascii="Arial" w:hAnsi="Arial" w:cs="Arial"/>
        </w:rPr>
        <w:t xml:space="preserve"> and applied this to our business planning for workforce development as follows;</w:t>
      </w:r>
    </w:p>
    <w:p w:rsidR="000D4761" w:rsidRPr="00C36A2C" w:rsidRDefault="000D4761" w:rsidP="000D4761">
      <w:pPr>
        <w:rPr>
          <w:rFonts w:ascii="Arial" w:hAnsi="Arial" w:cs="Arial"/>
          <w:sz w:val="28"/>
          <w:szCs w:val="28"/>
        </w:rPr>
      </w:pPr>
      <w:r w:rsidRPr="00C36A2C">
        <w:rPr>
          <w:rFonts w:ascii="Arial" w:hAnsi="Arial" w:cs="Arial"/>
          <w:sz w:val="28"/>
          <w:szCs w:val="28"/>
        </w:rPr>
        <w:t xml:space="preserve"> </w:t>
      </w:r>
    </w:p>
    <w:p w:rsidR="000D4761" w:rsidRPr="00C36A2C" w:rsidRDefault="000D4761" w:rsidP="000D4761">
      <w:pPr>
        <w:rPr>
          <w:rFonts w:ascii="Arial" w:hAnsi="Arial" w:cs="Arial"/>
          <w:b/>
          <w:sz w:val="28"/>
          <w:szCs w:val="28"/>
        </w:rPr>
      </w:pPr>
      <w:r w:rsidRPr="00C36A2C">
        <w:rPr>
          <w:rFonts w:ascii="Arial" w:hAnsi="Arial" w:cs="Arial"/>
          <w:b/>
          <w:sz w:val="28"/>
          <w:szCs w:val="28"/>
        </w:rPr>
        <w:t>Brighton &amp; Hove Transformation of Social Work Programme</w:t>
      </w:r>
    </w:p>
    <w:p w:rsidR="000D4761" w:rsidRPr="00C36A2C" w:rsidRDefault="000D4761" w:rsidP="000D4761">
      <w:pPr>
        <w:rPr>
          <w:rFonts w:ascii="Arial" w:hAnsi="Arial" w:cs="Arial"/>
          <w:sz w:val="28"/>
          <w:szCs w:val="28"/>
        </w:rPr>
      </w:pPr>
    </w:p>
    <w:p w:rsidR="000D4761" w:rsidRPr="00C36A2C" w:rsidRDefault="000D4761" w:rsidP="000D4761">
      <w:pPr>
        <w:rPr>
          <w:rFonts w:ascii="Arial" w:hAnsi="Arial" w:cs="Arial"/>
        </w:rPr>
      </w:pPr>
      <w:r w:rsidRPr="00C36A2C">
        <w:rPr>
          <w:rFonts w:ascii="Arial" w:hAnsi="Arial" w:cs="Arial"/>
        </w:rPr>
        <w:t>In June 2013 we appointed a Principal Social Worker for Children and Families to lead the work on improving social work practice and bring about cultural change.    Developments include our  work with front line social workers to articulate a new vision of excellent social work practice in Brighton &amp; Hove;</w:t>
      </w:r>
    </w:p>
    <w:p w:rsidR="000D4761" w:rsidRPr="00C36A2C" w:rsidRDefault="00C36A2C" w:rsidP="00C36A2C">
      <w:pPr>
        <w:pStyle w:val="ListParagraph"/>
        <w:tabs>
          <w:tab w:val="left" w:pos="2410"/>
        </w:tabs>
        <w:ind w:left="0"/>
        <w:jc w:val="center"/>
        <w:rPr>
          <w:rFonts w:ascii="Arial" w:hAnsi="Arial" w:cs="Arial"/>
          <w:sz w:val="25"/>
          <w:szCs w:val="25"/>
        </w:rPr>
      </w:pPr>
      <w:r w:rsidRPr="00C36A2C">
        <w:rPr>
          <w:rFonts w:ascii="Arial" w:eastAsiaTheme="minorHAnsi" w:hAnsi="Arial" w:cs="Arial"/>
          <w:sz w:val="28"/>
          <w:szCs w:val="28"/>
          <w:lang w:eastAsia="en-US"/>
        </w:rPr>
        <w:object w:dxaOrig="8385" w:dyaOrig="5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50.75pt" o:ole="">
            <v:imagedata r:id="rId9" o:title=""/>
          </v:shape>
          <o:OLEObject Type="Embed" ProgID="AcroExch.Document.7" ShapeID="_x0000_i1025" DrawAspect="Content" ObjectID="_1470220831" r:id="rId10"/>
        </w:object>
      </w:r>
    </w:p>
    <w:p w:rsidR="000D4761" w:rsidRPr="00C36A2C" w:rsidRDefault="000D4761" w:rsidP="000D4761">
      <w:pPr>
        <w:rPr>
          <w:rFonts w:ascii="Arial" w:hAnsi="Arial" w:cs="Arial"/>
          <w:b/>
        </w:rPr>
      </w:pPr>
      <w:r w:rsidRPr="00C36A2C">
        <w:rPr>
          <w:rFonts w:ascii="Arial" w:hAnsi="Arial" w:cs="Arial"/>
          <w:b/>
        </w:rPr>
        <w:t xml:space="preserve">Engagement and involvement of front line staff </w:t>
      </w:r>
    </w:p>
    <w:p w:rsidR="000D4761" w:rsidRPr="00C36A2C" w:rsidRDefault="000D4761" w:rsidP="000D4761">
      <w:pPr>
        <w:rPr>
          <w:rFonts w:ascii="Arial" w:hAnsi="Arial" w:cs="Arial"/>
          <w:i/>
          <w:sz w:val="28"/>
          <w:szCs w:val="28"/>
        </w:rPr>
      </w:pPr>
    </w:p>
    <w:p w:rsidR="000D4761" w:rsidRPr="00C36A2C" w:rsidRDefault="000D4761" w:rsidP="000D4761">
      <w:pPr>
        <w:rPr>
          <w:rFonts w:ascii="Arial" w:hAnsi="Arial" w:cs="Arial"/>
        </w:rPr>
      </w:pPr>
      <w:r w:rsidRPr="00C36A2C">
        <w:rPr>
          <w:rFonts w:ascii="Arial" w:hAnsi="Arial" w:cs="Arial"/>
        </w:rPr>
        <w:t xml:space="preserve">We have established a number of Reference Groups which meet bi monthly and representatives from these groups meet with the Senior Social Work </w:t>
      </w:r>
    </w:p>
    <w:p w:rsidR="000D4761" w:rsidRPr="00C36A2C" w:rsidRDefault="000D4761" w:rsidP="000D4761">
      <w:pPr>
        <w:rPr>
          <w:rFonts w:ascii="Arial" w:hAnsi="Arial" w:cs="Arial"/>
        </w:rPr>
      </w:pPr>
      <w:r w:rsidRPr="00C36A2C">
        <w:rPr>
          <w:rFonts w:ascii="Arial" w:hAnsi="Arial" w:cs="Arial"/>
        </w:rPr>
        <w:t xml:space="preserve">Management Team on a quarterly basis.   </w:t>
      </w:r>
    </w:p>
    <w:p w:rsidR="000D4761" w:rsidRPr="00C36A2C" w:rsidRDefault="000D4761" w:rsidP="000D4761">
      <w:pPr>
        <w:rPr>
          <w:rFonts w:ascii="Arial" w:hAnsi="Arial" w:cs="Arial"/>
          <w:sz w:val="25"/>
          <w:szCs w:val="25"/>
        </w:rPr>
      </w:pPr>
    </w:p>
    <w:p w:rsidR="000D4761" w:rsidRPr="00C36A2C" w:rsidRDefault="000D4761" w:rsidP="000D4761">
      <w:pPr>
        <w:rPr>
          <w:rFonts w:ascii="Arial" w:hAnsi="Arial" w:cs="Arial"/>
          <w:b/>
        </w:rPr>
      </w:pPr>
      <w:r w:rsidRPr="00C36A2C">
        <w:rPr>
          <w:rFonts w:ascii="Arial" w:hAnsi="Arial" w:cs="Arial"/>
          <w:b/>
        </w:rPr>
        <w:t>Reflective practice, coaching and supervision</w:t>
      </w:r>
    </w:p>
    <w:p w:rsidR="000D4761" w:rsidRPr="00C36A2C" w:rsidRDefault="000D4761" w:rsidP="000D4761">
      <w:pPr>
        <w:rPr>
          <w:rFonts w:ascii="Arial" w:hAnsi="Arial" w:cs="Arial"/>
          <w:i/>
          <w:sz w:val="28"/>
          <w:szCs w:val="28"/>
        </w:rPr>
      </w:pPr>
    </w:p>
    <w:p w:rsidR="000D4761" w:rsidRPr="00C36A2C" w:rsidRDefault="000D4761" w:rsidP="000D4761">
      <w:pPr>
        <w:rPr>
          <w:rFonts w:ascii="Arial" w:hAnsi="Arial" w:cs="Arial"/>
        </w:rPr>
      </w:pPr>
      <w:r w:rsidRPr="00C36A2C">
        <w:rPr>
          <w:rFonts w:ascii="Arial" w:hAnsi="Arial" w:cs="Arial"/>
        </w:rPr>
        <w:t>We have launched</w:t>
      </w:r>
      <w:r w:rsidRPr="00C36A2C">
        <w:rPr>
          <w:rFonts w:ascii="Arial" w:hAnsi="Arial" w:cs="Arial"/>
          <w:i/>
        </w:rPr>
        <w:t xml:space="preserve"> </w:t>
      </w:r>
      <w:r w:rsidRPr="00C36A2C">
        <w:rPr>
          <w:rFonts w:ascii="Arial" w:hAnsi="Arial" w:cs="Arial"/>
        </w:rPr>
        <w:t xml:space="preserve">a new Social Work Supervision Policy that fits within the whole service policy for all Children’s Services staff alongside a new training programme.     </w:t>
      </w:r>
    </w:p>
    <w:p w:rsidR="000D4761" w:rsidRPr="00C36A2C" w:rsidRDefault="000D4761" w:rsidP="000D4761">
      <w:pPr>
        <w:rPr>
          <w:rFonts w:ascii="Arial" w:hAnsi="Arial" w:cs="Arial"/>
          <w:sz w:val="25"/>
          <w:szCs w:val="25"/>
        </w:rPr>
      </w:pPr>
    </w:p>
    <w:p w:rsidR="000D4761" w:rsidRPr="00C36A2C" w:rsidRDefault="000D4761" w:rsidP="000D4761">
      <w:pPr>
        <w:rPr>
          <w:rFonts w:ascii="Arial" w:hAnsi="Arial" w:cs="Arial"/>
          <w:b/>
        </w:rPr>
      </w:pPr>
      <w:r w:rsidRPr="00C36A2C">
        <w:rPr>
          <w:rFonts w:ascii="Arial" w:hAnsi="Arial" w:cs="Arial"/>
          <w:b/>
        </w:rPr>
        <w:t>Workforce Development:</w:t>
      </w:r>
    </w:p>
    <w:p w:rsidR="000D4761" w:rsidRPr="00C36A2C" w:rsidRDefault="000D4761" w:rsidP="000D4761">
      <w:pPr>
        <w:rPr>
          <w:rFonts w:ascii="Arial" w:hAnsi="Arial" w:cs="Arial"/>
        </w:rPr>
      </w:pPr>
    </w:p>
    <w:p w:rsidR="000D4761" w:rsidRPr="00C36A2C" w:rsidRDefault="000D4761" w:rsidP="000D4761">
      <w:pPr>
        <w:pStyle w:val="ListParagraph"/>
        <w:numPr>
          <w:ilvl w:val="0"/>
          <w:numId w:val="9"/>
        </w:numPr>
        <w:rPr>
          <w:rFonts w:ascii="Arial" w:hAnsi="Arial" w:cs="Arial"/>
        </w:rPr>
      </w:pPr>
      <w:r w:rsidRPr="00C36A2C">
        <w:rPr>
          <w:rFonts w:ascii="Arial" w:hAnsi="Arial" w:cs="Arial"/>
        </w:rPr>
        <w:t>The ‘Assessed and Supported Year in Employment’ (ASYE) assists newly qualified social workers (NQSWs) and has been well received and successful to date.</w:t>
      </w:r>
    </w:p>
    <w:p w:rsidR="000D4761" w:rsidRPr="00C36A2C" w:rsidRDefault="000D4761" w:rsidP="000D4761">
      <w:pPr>
        <w:rPr>
          <w:rFonts w:ascii="Arial" w:hAnsi="Arial" w:cs="Arial"/>
        </w:rPr>
      </w:pPr>
    </w:p>
    <w:p w:rsidR="000D4761" w:rsidRPr="00C36A2C" w:rsidRDefault="000D4761" w:rsidP="000D4761">
      <w:pPr>
        <w:pStyle w:val="ListParagraph"/>
        <w:numPr>
          <w:ilvl w:val="0"/>
          <w:numId w:val="9"/>
        </w:numPr>
        <w:rPr>
          <w:rFonts w:ascii="Arial" w:hAnsi="Arial" w:cs="Arial"/>
        </w:rPr>
      </w:pPr>
      <w:r w:rsidRPr="00C36A2C">
        <w:rPr>
          <w:rFonts w:ascii="Arial" w:hAnsi="Arial" w:cs="Arial"/>
        </w:rPr>
        <w:t xml:space="preserve">With Adult Social Care we are reviewing the Continuing Professional Development (CPD) offer and mandatory training for social work staff </w:t>
      </w:r>
    </w:p>
    <w:p w:rsidR="000D4761" w:rsidRPr="00C36A2C" w:rsidRDefault="000D4761" w:rsidP="000D4761">
      <w:pPr>
        <w:rPr>
          <w:rFonts w:ascii="Arial" w:hAnsi="Arial" w:cs="Arial"/>
        </w:rPr>
      </w:pPr>
    </w:p>
    <w:p w:rsidR="000D4761" w:rsidRPr="00C36A2C" w:rsidRDefault="000D4761" w:rsidP="000D4761">
      <w:pPr>
        <w:pStyle w:val="ListParagraph"/>
        <w:numPr>
          <w:ilvl w:val="0"/>
          <w:numId w:val="9"/>
        </w:numPr>
        <w:rPr>
          <w:rFonts w:ascii="Arial" w:hAnsi="Arial" w:cs="Arial"/>
        </w:rPr>
      </w:pPr>
      <w:r w:rsidRPr="00C36A2C">
        <w:rPr>
          <w:rFonts w:ascii="Arial" w:hAnsi="Arial" w:cs="Arial"/>
        </w:rPr>
        <w:t xml:space="preserve">Training for managers on the Professional Capability Framework (PCF) is being planned for the summer 2014 to ensure ownership, engagement and embedding of the PCF across the service.   </w:t>
      </w:r>
    </w:p>
    <w:p w:rsidR="000D4761" w:rsidRPr="00C36A2C" w:rsidRDefault="000D4761" w:rsidP="000D4761">
      <w:pPr>
        <w:rPr>
          <w:rFonts w:ascii="Arial" w:hAnsi="Arial" w:cs="Arial"/>
        </w:rPr>
      </w:pPr>
    </w:p>
    <w:p w:rsidR="000D4761" w:rsidRPr="00C36A2C" w:rsidRDefault="000D4761" w:rsidP="000D4761">
      <w:pPr>
        <w:pStyle w:val="ListParagraph"/>
        <w:numPr>
          <w:ilvl w:val="0"/>
          <w:numId w:val="9"/>
        </w:numPr>
        <w:rPr>
          <w:rFonts w:ascii="Arial" w:hAnsi="Arial" w:cs="Arial"/>
        </w:rPr>
      </w:pPr>
      <w:r w:rsidRPr="00C36A2C">
        <w:rPr>
          <w:rFonts w:ascii="Arial" w:hAnsi="Arial" w:cs="Arial"/>
        </w:rPr>
        <w:t>We have developed strong links with the Universities through the Surrey and Sussex Social Work Education Group (SWEG).</w:t>
      </w:r>
    </w:p>
    <w:p w:rsidR="000D4761" w:rsidRPr="00C36A2C" w:rsidRDefault="000D4761" w:rsidP="000D4761">
      <w:pPr>
        <w:rPr>
          <w:rFonts w:ascii="Arial" w:hAnsi="Arial" w:cs="Arial"/>
        </w:rPr>
      </w:pPr>
    </w:p>
    <w:p w:rsidR="000D4761" w:rsidRPr="00C36A2C" w:rsidRDefault="000D4761" w:rsidP="000D4761">
      <w:pPr>
        <w:pStyle w:val="ListParagraph"/>
        <w:numPr>
          <w:ilvl w:val="0"/>
          <w:numId w:val="9"/>
        </w:numPr>
        <w:rPr>
          <w:rFonts w:ascii="Arial" w:hAnsi="Arial" w:cs="Arial"/>
        </w:rPr>
      </w:pPr>
      <w:r w:rsidRPr="00C36A2C">
        <w:rPr>
          <w:rFonts w:ascii="Arial" w:hAnsi="Arial" w:cs="Arial"/>
        </w:rPr>
        <w:t xml:space="preserve">Through the social work transformation training programme a new approach using dedicated and specialist posts such as Parenting Practitioners, DV and Substance Misuse specialists has been developed.    </w:t>
      </w:r>
    </w:p>
    <w:p w:rsidR="000D4761" w:rsidRPr="00C36A2C" w:rsidRDefault="000D4761" w:rsidP="000D4761">
      <w:pPr>
        <w:ind w:left="840" w:hanging="698"/>
        <w:rPr>
          <w:rFonts w:ascii="Arial" w:hAnsi="Arial" w:cs="Arial"/>
        </w:rPr>
      </w:pPr>
    </w:p>
    <w:p w:rsidR="000D4761" w:rsidRPr="00C36A2C" w:rsidRDefault="000D4761" w:rsidP="000D4761">
      <w:pPr>
        <w:rPr>
          <w:rFonts w:ascii="Arial" w:hAnsi="Arial" w:cs="Arial"/>
          <w:b/>
        </w:rPr>
      </w:pPr>
      <w:r w:rsidRPr="00C36A2C">
        <w:rPr>
          <w:rFonts w:ascii="Arial" w:hAnsi="Arial" w:cs="Arial"/>
          <w:b/>
        </w:rPr>
        <w:t xml:space="preserve">Team and Peer Support </w:t>
      </w:r>
    </w:p>
    <w:p w:rsidR="000D4761" w:rsidRPr="00C36A2C" w:rsidRDefault="000D4761" w:rsidP="000D4761">
      <w:pPr>
        <w:rPr>
          <w:rFonts w:ascii="Arial" w:hAnsi="Arial" w:cs="Arial"/>
        </w:rPr>
      </w:pPr>
    </w:p>
    <w:p w:rsidR="000D4761" w:rsidRPr="00C36A2C" w:rsidRDefault="000D4761" w:rsidP="000D4761">
      <w:pPr>
        <w:rPr>
          <w:rFonts w:ascii="Arial" w:hAnsi="Arial" w:cs="Arial"/>
        </w:rPr>
      </w:pPr>
      <w:r w:rsidRPr="00C36A2C">
        <w:rPr>
          <w:rFonts w:ascii="Arial" w:hAnsi="Arial" w:cs="Arial"/>
        </w:rPr>
        <w:t xml:space="preserve">Models are being reviewed with consideration given to creating team hubs, strengthening team meetings, and ensuring group supervision is available to all social workers.    </w:t>
      </w:r>
    </w:p>
    <w:p w:rsidR="000D4761" w:rsidRPr="00C36A2C" w:rsidRDefault="000D4761" w:rsidP="000D4761">
      <w:pPr>
        <w:rPr>
          <w:rFonts w:ascii="Arial" w:hAnsi="Arial" w:cs="Arial"/>
        </w:rPr>
      </w:pPr>
    </w:p>
    <w:p w:rsidR="000D4761" w:rsidRPr="00C36A2C" w:rsidRDefault="000D4761" w:rsidP="000D4761">
      <w:pPr>
        <w:rPr>
          <w:rFonts w:ascii="Arial" w:hAnsi="Arial" w:cs="Arial"/>
          <w:b/>
        </w:rPr>
      </w:pPr>
      <w:r w:rsidRPr="00C36A2C">
        <w:rPr>
          <w:rFonts w:ascii="Arial" w:hAnsi="Arial" w:cs="Arial"/>
          <w:b/>
        </w:rPr>
        <w:t>Model of Practice</w:t>
      </w:r>
    </w:p>
    <w:p w:rsidR="000D4761" w:rsidRPr="00C36A2C" w:rsidRDefault="000D4761" w:rsidP="000D4761">
      <w:pPr>
        <w:rPr>
          <w:rFonts w:ascii="Arial" w:hAnsi="Arial" w:cs="Arial"/>
          <w:i/>
        </w:rPr>
      </w:pPr>
    </w:p>
    <w:p w:rsidR="000D4761" w:rsidRPr="00C36A2C" w:rsidRDefault="000D4761" w:rsidP="000D4761">
      <w:pPr>
        <w:rPr>
          <w:rFonts w:ascii="Arial" w:hAnsi="Arial" w:cs="Arial"/>
        </w:rPr>
      </w:pPr>
      <w:r w:rsidRPr="00C36A2C">
        <w:rPr>
          <w:rFonts w:ascii="Arial" w:hAnsi="Arial" w:cs="Arial"/>
        </w:rPr>
        <w:t xml:space="preserve">We will continue to refine and articulate our model of Practice in line with the values and principles of the service  to ensure that  all  staff and managers share a common understanding of 'what good looks like.'   </w:t>
      </w:r>
    </w:p>
    <w:p w:rsidR="000D4761" w:rsidRPr="00C36A2C" w:rsidRDefault="000D4761" w:rsidP="000D4761">
      <w:pPr>
        <w:rPr>
          <w:rFonts w:ascii="Arial" w:hAnsi="Arial" w:cs="Arial"/>
        </w:rPr>
      </w:pPr>
    </w:p>
    <w:p w:rsidR="000D4761" w:rsidRPr="00C36A2C" w:rsidRDefault="000D4761" w:rsidP="000D4761">
      <w:pPr>
        <w:rPr>
          <w:rFonts w:ascii="Arial" w:hAnsi="Arial" w:cs="Arial"/>
          <w:b/>
        </w:rPr>
      </w:pPr>
      <w:r w:rsidRPr="00C36A2C">
        <w:rPr>
          <w:rFonts w:ascii="Arial" w:hAnsi="Arial" w:cs="Arial"/>
          <w:b/>
        </w:rPr>
        <w:t xml:space="preserve">The Children’s Social Work Newsletter </w:t>
      </w:r>
    </w:p>
    <w:p w:rsidR="000D4761" w:rsidRPr="00C36A2C" w:rsidRDefault="000D4761" w:rsidP="000D4761">
      <w:pPr>
        <w:rPr>
          <w:rFonts w:ascii="Arial" w:hAnsi="Arial" w:cs="Arial"/>
        </w:rPr>
      </w:pPr>
    </w:p>
    <w:p w:rsidR="00EB241B" w:rsidRPr="00C36A2C" w:rsidRDefault="000D4761" w:rsidP="00EB241B">
      <w:pPr>
        <w:rPr>
          <w:rFonts w:ascii="Arial" w:hAnsi="Arial" w:cs="Arial"/>
        </w:rPr>
      </w:pPr>
      <w:r w:rsidRPr="00C36A2C">
        <w:rPr>
          <w:rFonts w:ascii="Arial" w:hAnsi="Arial" w:cs="Arial"/>
        </w:rPr>
        <w:t xml:space="preserve">A newsletter for social work practitioners which has a focus on professional development was launched in June 2014. </w:t>
      </w:r>
    </w:p>
    <w:p w:rsidR="00EB241B" w:rsidRPr="00C36A2C" w:rsidRDefault="00EB241B" w:rsidP="00EB241B">
      <w:pPr>
        <w:rPr>
          <w:rFonts w:ascii="Arial" w:hAnsi="Arial" w:cs="Arial"/>
        </w:rPr>
      </w:pPr>
    </w:p>
    <w:p w:rsidR="00EB241B" w:rsidRDefault="00EB241B" w:rsidP="00EB241B">
      <w:pPr>
        <w:rPr>
          <w:rFonts w:ascii="Arial" w:hAnsi="Arial" w:cs="Arial"/>
        </w:rPr>
      </w:pPr>
    </w:p>
    <w:p w:rsidR="00C36A2C" w:rsidRDefault="00C36A2C" w:rsidP="00EB241B">
      <w:pPr>
        <w:rPr>
          <w:rFonts w:ascii="Arial" w:hAnsi="Arial" w:cs="Arial"/>
        </w:rPr>
      </w:pPr>
    </w:p>
    <w:p w:rsidR="00C36A2C" w:rsidRDefault="00C36A2C" w:rsidP="00EB241B">
      <w:pPr>
        <w:rPr>
          <w:rFonts w:ascii="Arial" w:hAnsi="Arial" w:cs="Arial"/>
        </w:rPr>
      </w:pPr>
    </w:p>
    <w:p w:rsidR="00C36A2C" w:rsidRPr="00C36A2C" w:rsidRDefault="00C36A2C" w:rsidP="00EB241B">
      <w:pPr>
        <w:rPr>
          <w:rFonts w:ascii="Arial" w:hAnsi="Arial" w:cs="Arial"/>
        </w:rPr>
      </w:pPr>
    </w:p>
    <w:p w:rsidR="00EB241B" w:rsidRPr="00C36A2C" w:rsidRDefault="00EB241B" w:rsidP="00EB241B">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C36A2C">
        <w:rPr>
          <w:rFonts w:ascii="Arial" w:hAnsi="Arial" w:cs="Arial"/>
        </w:rPr>
        <w:t xml:space="preserve">For further information or to request copies of these briefings please contact the Children’s Services Service Development Officer on 01273 293736 or </w:t>
      </w:r>
      <w:hyperlink r:id="rId11" w:history="1">
        <w:r w:rsidRPr="00C36A2C">
          <w:rPr>
            <w:rStyle w:val="Hyperlink"/>
            <w:rFonts w:ascii="Arial" w:hAnsi="Arial" w:cs="Arial"/>
          </w:rPr>
          <w:t>Carolyn.bristow@brighton-hove.gov.uk</w:t>
        </w:r>
      </w:hyperlink>
      <w:r w:rsidRPr="00C36A2C">
        <w:rPr>
          <w:rFonts w:ascii="Arial" w:hAnsi="Arial" w:cs="Arial"/>
        </w:rPr>
        <w:t xml:space="preserve"> </w:t>
      </w:r>
    </w:p>
    <w:p w:rsidR="00227799" w:rsidRPr="00C36A2C" w:rsidRDefault="00EB241B" w:rsidP="00EB241B">
      <w:pPr>
        <w:pBdr>
          <w:top w:val="single" w:sz="4" w:space="1" w:color="auto" w:shadow="1"/>
          <w:left w:val="single" w:sz="4" w:space="4" w:color="auto" w:shadow="1"/>
          <w:bottom w:val="single" w:sz="4" w:space="1" w:color="auto" w:shadow="1"/>
          <w:right w:val="single" w:sz="4" w:space="4" w:color="auto" w:shadow="1"/>
        </w:pBdr>
        <w:rPr>
          <w:rFonts w:ascii="Arial" w:hAnsi="Arial" w:cs="Arial"/>
        </w:rPr>
      </w:pPr>
      <w:r w:rsidRPr="00C36A2C">
        <w:rPr>
          <w:rFonts w:ascii="Arial" w:hAnsi="Arial" w:cs="Arial"/>
        </w:rPr>
        <w:t xml:space="preserve">Date of issue: </w:t>
      </w:r>
      <w:r w:rsidR="007F53DF">
        <w:rPr>
          <w:rFonts w:ascii="Arial" w:hAnsi="Arial" w:cs="Arial"/>
        </w:rPr>
        <w:t xml:space="preserve">Aug </w:t>
      </w:r>
      <w:bookmarkStart w:id="0" w:name="_GoBack"/>
      <w:bookmarkEnd w:id="0"/>
      <w:r w:rsidRPr="00C36A2C">
        <w:rPr>
          <w:rFonts w:ascii="Arial" w:hAnsi="Arial" w:cs="Arial"/>
        </w:rPr>
        <w:t xml:space="preserve"> 2014</w:t>
      </w:r>
    </w:p>
    <w:sectPr w:rsidR="00227799" w:rsidRPr="00C36A2C" w:rsidSect="00CC6074">
      <w:headerReference w:type="even" r:id="rId12"/>
      <w:headerReference w:type="default" r:id="rId13"/>
      <w:footerReference w:type="even" r:id="rId14"/>
      <w:footerReference w:type="default" r:id="rId15"/>
      <w:headerReference w:type="first" r:id="rId16"/>
      <w:footerReference w:type="first" r:id="rId17"/>
      <w:pgSz w:w="11906" w:h="16838" w:code="9"/>
      <w:pgMar w:top="2381" w:right="1134" w:bottom="130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99" w:rsidRDefault="00227799" w:rsidP="00B64BD4">
      <w:r>
        <w:separator/>
      </w:r>
    </w:p>
  </w:endnote>
  <w:endnote w:type="continuationSeparator" w:id="0">
    <w:p w:rsidR="00227799" w:rsidRDefault="00227799" w:rsidP="00B6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Vrinda"/>
    <w:panose1 w:val="020B05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AA" w:rsidRDefault="00942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74" w:rsidRDefault="00CC6074">
    <w:pPr>
      <w:pStyle w:val="Footer"/>
    </w:pPr>
    <w:r>
      <w:rPr>
        <w:noProof/>
      </w:rPr>
      <w:drawing>
        <wp:anchor distT="0" distB="0" distL="114300" distR="114300" simplePos="0" relativeHeight="251659264" behindDoc="1" locked="0" layoutInCell="0" allowOverlap="0" wp14:anchorId="27672848" wp14:editId="3B811A50">
          <wp:simplePos x="0" y="0"/>
          <wp:positionH relativeFrom="column">
            <wp:posOffset>-739140</wp:posOffset>
          </wp:positionH>
          <wp:positionV relativeFrom="page">
            <wp:posOffset>9829165</wp:posOffset>
          </wp:positionV>
          <wp:extent cx="9432000" cy="9648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our story P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2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AA" w:rsidRDefault="00942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99" w:rsidRDefault="00227799" w:rsidP="00B64BD4">
      <w:r>
        <w:separator/>
      </w:r>
    </w:p>
  </w:footnote>
  <w:footnote w:type="continuationSeparator" w:id="0">
    <w:p w:rsidR="00227799" w:rsidRDefault="00227799" w:rsidP="00B6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AA" w:rsidRDefault="00942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74" w:rsidRPr="00CC6074" w:rsidRDefault="00CC6074" w:rsidP="00CC6074">
    <w:pPr>
      <w:rPr>
        <w:rFonts w:ascii="Georgia" w:hAnsi="Georgia" w:cstheme="minorHAnsi"/>
        <w:b/>
        <w:color w:val="FFFFFF" w:themeColor="background1"/>
        <w:sz w:val="48"/>
        <w:szCs w:val="48"/>
      </w:rPr>
    </w:pPr>
    <w:r w:rsidRPr="00CC6074">
      <w:rPr>
        <w:noProof/>
        <w:color w:val="FFFFFF" w:themeColor="background1"/>
      </w:rPr>
      <w:drawing>
        <wp:anchor distT="0" distB="0" distL="114300" distR="114300" simplePos="0" relativeHeight="251658240" behindDoc="1" locked="0" layoutInCell="0" allowOverlap="0" wp14:anchorId="1E9F91BF" wp14:editId="6AA71896">
          <wp:simplePos x="0" y="0"/>
          <wp:positionH relativeFrom="column">
            <wp:posOffset>-758190</wp:posOffset>
          </wp:positionH>
          <wp:positionV relativeFrom="page">
            <wp:posOffset>3810</wp:posOffset>
          </wp:positionV>
          <wp:extent cx="7657200" cy="1278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our story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7200" cy="1278000"/>
                  </a:xfrm>
                  <a:prstGeom prst="rect">
                    <a:avLst/>
                  </a:prstGeom>
                </pic:spPr>
              </pic:pic>
            </a:graphicData>
          </a:graphic>
          <wp14:sizeRelH relativeFrom="margin">
            <wp14:pctWidth>0</wp14:pctWidth>
          </wp14:sizeRelH>
          <wp14:sizeRelV relativeFrom="margin">
            <wp14:pctHeight>0</wp14:pctHeight>
          </wp14:sizeRelV>
        </wp:anchor>
      </w:drawing>
    </w:r>
    <w:r w:rsidRPr="00CC6074">
      <w:rPr>
        <w:rFonts w:ascii="Georgia" w:hAnsi="Georgia" w:cstheme="minorHAnsi"/>
        <w:b/>
        <w:color w:val="FFFFFF" w:themeColor="background1"/>
        <w:sz w:val="48"/>
        <w:szCs w:val="48"/>
      </w:rPr>
      <w:t>Children’s Services Briefings</w:t>
    </w:r>
  </w:p>
  <w:p w:rsidR="00CC6074" w:rsidRDefault="00CC6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AA" w:rsidRDefault="00942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43A"/>
    <w:multiLevelType w:val="hybridMultilevel"/>
    <w:tmpl w:val="4D5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5C5B95"/>
    <w:multiLevelType w:val="hybridMultilevel"/>
    <w:tmpl w:val="6EA8AF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D8519F"/>
    <w:multiLevelType w:val="hybridMultilevel"/>
    <w:tmpl w:val="960E0736"/>
    <w:lvl w:ilvl="0" w:tplc="08090005">
      <w:start w:val="1"/>
      <w:numFmt w:val="bullet"/>
      <w:lvlText w:val=""/>
      <w:lvlJc w:val="left"/>
      <w:pPr>
        <w:tabs>
          <w:tab w:val="num" w:pos="720"/>
        </w:tabs>
        <w:ind w:left="720" w:hanging="360"/>
      </w:pPr>
      <w:rPr>
        <w:rFonts w:ascii="Wingdings" w:hAnsi="Wingdings" w:hint="default"/>
      </w:rPr>
    </w:lvl>
    <w:lvl w:ilvl="1" w:tplc="8B886486">
      <w:numFmt w:val="bullet"/>
      <w:lvlText w:val="-"/>
      <w:lvlJc w:val="left"/>
      <w:pPr>
        <w:tabs>
          <w:tab w:val="num" w:pos="1440"/>
        </w:tabs>
        <w:ind w:left="1440" w:hanging="360"/>
      </w:pPr>
      <w:rPr>
        <w:rFonts w:ascii="Gill Sans" w:eastAsia="Wingdings" w:hAnsi="Gill Sans"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0F349EB"/>
    <w:multiLevelType w:val="hybridMultilevel"/>
    <w:tmpl w:val="FB081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AC1FEB"/>
    <w:multiLevelType w:val="hybridMultilevel"/>
    <w:tmpl w:val="8398060E"/>
    <w:lvl w:ilvl="0" w:tplc="95685FCC">
      <w:numFmt w:val="bullet"/>
      <w:lvlText w:val="-"/>
      <w:lvlJc w:val="left"/>
      <w:pPr>
        <w:ind w:left="720" w:hanging="360"/>
      </w:pPr>
      <w:rPr>
        <w:rFonts w:ascii="Calibri" w:eastAsia="Times New Roman" w:hAnsi="Calibri" w:cs="Calibri"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A42594"/>
    <w:multiLevelType w:val="hybridMultilevel"/>
    <w:tmpl w:val="B26E9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D65939"/>
    <w:multiLevelType w:val="hybridMultilevel"/>
    <w:tmpl w:val="543255AE"/>
    <w:lvl w:ilvl="0" w:tplc="95685FCC">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527DE1"/>
    <w:multiLevelType w:val="hybridMultilevel"/>
    <w:tmpl w:val="CDE2C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D13D84"/>
    <w:multiLevelType w:val="hybridMultilevel"/>
    <w:tmpl w:val="68B686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8"/>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BC"/>
    <w:rsid w:val="000B52CB"/>
    <w:rsid w:val="000D4761"/>
    <w:rsid w:val="001E3FE9"/>
    <w:rsid w:val="001F6A19"/>
    <w:rsid w:val="00207EFC"/>
    <w:rsid w:val="00227799"/>
    <w:rsid w:val="0029184B"/>
    <w:rsid w:val="006E0C2A"/>
    <w:rsid w:val="00762BBC"/>
    <w:rsid w:val="007F53DF"/>
    <w:rsid w:val="008B1F1C"/>
    <w:rsid w:val="009423AA"/>
    <w:rsid w:val="00A16CC5"/>
    <w:rsid w:val="00B64BD4"/>
    <w:rsid w:val="00B72884"/>
    <w:rsid w:val="00B83E2C"/>
    <w:rsid w:val="00B903E0"/>
    <w:rsid w:val="00C36A2C"/>
    <w:rsid w:val="00CC5E83"/>
    <w:rsid w:val="00CC6074"/>
    <w:rsid w:val="00CD1ED3"/>
    <w:rsid w:val="00CD42CA"/>
    <w:rsid w:val="00D20797"/>
    <w:rsid w:val="00D940D7"/>
    <w:rsid w:val="00DD3897"/>
    <w:rsid w:val="00E93956"/>
    <w:rsid w:val="00EB241B"/>
    <w:rsid w:val="00EE7175"/>
    <w:rsid w:val="00FB07F7"/>
    <w:rsid w:val="00FD5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64BD4"/>
    <w:rPr>
      <w:sz w:val="20"/>
      <w:szCs w:val="20"/>
    </w:rPr>
  </w:style>
  <w:style w:type="character" w:customStyle="1" w:styleId="FootnoteTextChar">
    <w:name w:val="Footnote Text Char"/>
    <w:basedOn w:val="DefaultParagraphFont"/>
    <w:link w:val="FootnoteText"/>
    <w:rsid w:val="00B64BD4"/>
  </w:style>
  <w:style w:type="character" w:styleId="FootnoteReference">
    <w:name w:val="footnote reference"/>
    <w:basedOn w:val="DefaultParagraphFont"/>
    <w:rsid w:val="00B64BD4"/>
    <w:rPr>
      <w:vertAlign w:val="superscript"/>
    </w:rPr>
  </w:style>
  <w:style w:type="paragraph" w:styleId="ListParagraph">
    <w:name w:val="List Paragraph"/>
    <w:basedOn w:val="Normal"/>
    <w:uiPriority w:val="34"/>
    <w:qFormat/>
    <w:rsid w:val="00CD42CA"/>
    <w:pPr>
      <w:ind w:left="720"/>
      <w:contextualSpacing/>
    </w:pPr>
  </w:style>
  <w:style w:type="paragraph" w:styleId="EndnoteText">
    <w:name w:val="endnote text"/>
    <w:basedOn w:val="Normal"/>
    <w:link w:val="EndnoteTextChar"/>
    <w:rsid w:val="00B83E2C"/>
    <w:rPr>
      <w:sz w:val="20"/>
      <w:szCs w:val="20"/>
    </w:rPr>
  </w:style>
  <w:style w:type="character" w:customStyle="1" w:styleId="EndnoteTextChar">
    <w:name w:val="Endnote Text Char"/>
    <w:basedOn w:val="DefaultParagraphFont"/>
    <w:link w:val="EndnoteText"/>
    <w:rsid w:val="00B83E2C"/>
  </w:style>
  <w:style w:type="character" w:styleId="EndnoteReference">
    <w:name w:val="endnote reference"/>
    <w:basedOn w:val="DefaultParagraphFont"/>
    <w:rsid w:val="00B83E2C"/>
    <w:rPr>
      <w:vertAlign w:val="superscript"/>
    </w:rPr>
  </w:style>
  <w:style w:type="paragraph" w:styleId="Header">
    <w:name w:val="header"/>
    <w:basedOn w:val="Normal"/>
    <w:link w:val="HeaderChar"/>
    <w:rsid w:val="00CC6074"/>
    <w:pPr>
      <w:tabs>
        <w:tab w:val="center" w:pos="4513"/>
        <w:tab w:val="right" w:pos="9026"/>
      </w:tabs>
    </w:pPr>
  </w:style>
  <w:style w:type="character" w:customStyle="1" w:styleId="HeaderChar">
    <w:name w:val="Header Char"/>
    <w:basedOn w:val="DefaultParagraphFont"/>
    <w:link w:val="Header"/>
    <w:rsid w:val="00CC6074"/>
    <w:rPr>
      <w:sz w:val="24"/>
      <w:szCs w:val="24"/>
    </w:rPr>
  </w:style>
  <w:style w:type="paragraph" w:styleId="Footer">
    <w:name w:val="footer"/>
    <w:basedOn w:val="Normal"/>
    <w:link w:val="FooterChar"/>
    <w:rsid w:val="00CC6074"/>
    <w:pPr>
      <w:tabs>
        <w:tab w:val="center" w:pos="4513"/>
        <w:tab w:val="right" w:pos="9026"/>
      </w:tabs>
    </w:pPr>
  </w:style>
  <w:style w:type="character" w:customStyle="1" w:styleId="FooterChar">
    <w:name w:val="Footer Char"/>
    <w:basedOn w:val="DefaultParagraphFont"/>
    <w:link w:val="Footer"/>
    <w:rsid w:val="00CC6074"/>
    <w:rPr>
      <w:sz w:val="24"/>
      <w:szCs w:val="24"/>
    </w:rPr>
  </w:style>
  <w:style w:type="paragraph" w:styleId="BalloonText">
    <w:name w:val="Balloon Text"/>
    <w:basedOn w:val="Normal"/>
    <w:link w:val="BalloonTextChar"/>
    <w:rsid w:val="00CC6074"/>
    <w:rPr>
      <w:rFonts w:ascii="Tahoma" w:hAnsi="Tahoma" w:cs="Tahoma"/>
      <w:sz w:val="16"/>
      <w:szCs w:val="16"/>
    </w:rPr>
  </w:style>
  <w:style w:type="character" w:customStyle="1" w:styleId="BalloonTextChar">
    <w:name w:val="Balloon Text Char"/>
    <w:basedOn w:val="DefaultParagraphFont"/>
    <w:link w:val="BalloonText"/>
    <w:rsid w:val="00CC6074"/>
    <w:rPr>
      <w:rFonts w:ascii="Tahoma" w:hAnsi="Tahoma" w:cs="Tahoma"/>
      <w:sz w:val="16"/>
      <w:szCs w:val="16"/>
    </w:rPr>
  </w:style>
  <w:style w:type="character" w:styleId="Hyperlink">
    <w:name w:val="Hyperlink"/>
    <w:basedOn w:val="DefaultParagraphFont"/>
    <w:unhideWhenUsed/>
    <w:rsid w:val="00EB24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64BD4"/>
    <w:rPr>
      <w:sz w:val="20"/>
      <w:szCs w:val="20"/>
    </w:rPr>
  </w:style>
  <w:style w:type="character" w:customStyle="1" w:styleId="FootnoteTextChar">
    <w:name w:val="Footnote Text Char"/>
    <w:basedOn w:val="DefaultParagraphFont"/>
    <w:link w:val="FootnoteText"/>
    <w:rsid w:val="00B64BD4"/>
  </w:style>
  <w:style w:type="character" w:styleId="FootnoteReference">
    <w:name w:val="footnote reference"/>
    <w:basedOn w:val="DefaultParagraphFont"/>
    <w:rsid w:val="00B64BD4"/>
    <w:rPr>
      <w:vertAlign w:val="superscript"/>
    </w:rPr>
  </w:style>
  <w:style w:type="paragraph" w:styleId="ListParagraph">
    <w:name w:val="List Paragraph"/>
    <w:basedOn w:val="Normal"/>
    <w:uiPriority w:val="34"/>
    <w:qFormat/>
    <w:rsid w:val="00CD42CA"/>
    <w:pPr>
      <w:ind w:left="720"/>
      <w:contextualSpacing/>
    </w:pPr>
  </w:style>
  <w:style w:type="paragraph" w:styleId="EndnoteText">
    <w:name w:val="endnote text"/>
    <w:basedOn w:val="Normal"/>
    <w:link w:val="EndnoteTextChar"/>
    <w:rsid w:val="00B83E2C"/>
    <w:rPr>
      <w:sz w:val="20"/>
      <w:szCs w:val="20"/>
    </w:rPr>
  </w:style>
  <w:style w:type="character" w:customStyle="1" w:styleId="EndnoteTextChar">
    <w:name w:val="Endnote Text Char"/>
    <w:basedOn w:val="DefaultParagraphFont"/>
    <w:link w:val="EndnoteText"/>
    <w:rsid w:val="00B83E2C"/>
  </w:style>
  <w:style w:type="character" w:styleId="EndnoteReference">
    <w:name w:val="endnote reference"/>
    <w:basedOn w:val="DefaultParagraphFont"/>
    <w:rsid w:val="00B83E2C"/>
    <w:rPr>
      <w:vertAlign w:val="superscript"/>
    </w:rPr>
  </w:style>
  <w:style w:type="paragraph" w:styleId="Header">
    <w:name w:val="header"/>
    <w:basedOn w:val="Normal"/>
    <w:link w:val="HeaderChar"/>
    <w:rsid w:val="00CC6074"/>
    <w:pPr>
      <w:tabs>
        <w:tab w:val="center" w:pos="4513"/>
        <w:tab w:val="right" w:pos="9026"/>
      </w:tabs>
    </w:pPr>
  </w:style>
  <w:style w:type="character" w:customStyle="1" w:styleId="HeaderChar">
    <w:name w:val="Header Char"/>
    <w:basedOn w:val="DefaultParagraphFont"/>
    <w:link w:val="Header"/>
    <w:rsid w:val="00CC6074"/>
    <w:rPr>
      <w:sz w:val="24"/>
      <w:szCs w:val="24"/>
    </w:rPr>
  </w:style>
  <w:style w:type="paragraph" w:styleId="Footer">
    <w:name w:val="footer"/>
    <w:basedOn w:val="Normal"/>
    <w:link w:val="FooterChar"/>
    <w:rsid w:val="00CC6074"/>
    <w:pPr>
      <w:tabs>
        <w:tab w:val="center" w:pos="4513"/>
        <w:tab w:val="right" w:pos="9026"/>
      </w:tabs>
    </w:pPr>
  </w:style>
  <w:style w:type="character" w:customStyle="1" w:styleId="FooterChar">
    <w:name w:val="Footer Char"/>
    <w:basedOn w:val="DefaultParagraphFont"/>
    <w:link w:val="Footer"/>
    <w:rsid w:val="00CC6074"/>
    <w:rPr>
      <w:sz w:val="24"/>
      <w:szCs w:val="24"/>
    </w:rPr>
  </w:style>
  <w:style w:type="paragraph" w:styleId="BalloonText">
    <w:name w:val="Balloon Text"/>
    <w:basedOn w:val="Normal"/>
    <w:link w:val="BalloonTextChar"/>
    <w:rsid w:val="00CC6074"/>
    <w:rPr>
      <w:rFonts w:ascii="Tahoma" w:hAnsi="Tahoma" w:cs="Tahoma"/>
      <w:sz w:val="16"/>
      <w:szCs w:val="16"/>
    </w:rPr>
  </w:style>
  <w:style w:type="character" w:customStyle="1" w:styleId="BalloonTextChar">
    <w:name w:val="Balloon Text Char"/>
    <w:basedOn w:val="DefaultParagraphFont"/>
    <w:link w:val="BalloonText"/>
    <w:rsid w:val="00CC6074"/>
    <w:rPr>
      <w:rFonts w:ascii="Tahoma" w:hAnsi="Tahoma" w:cs="Tahoma"/>
      <w:sz w:val="16"/>
      <w:szCs w:val="16"/>
    </w:rPr>
  </w:style>
  <w:style w:type="character" w:styleId="Hyperlink">
    <w:name w:val="Hyperlink"/>
    <w:basedOn w:val="DefaultParagraphFont"/>
    <w:unhideWhenUsed/>
    <w:rsid w:val="00EB2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yn.bristow@brighton-hove.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4242-9E05-4B9A-B0C1-8087954F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79882D9F</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James</dc:creator>
  <cp:lastModifiedBy>Tina James</cp:lastModifiedBy>
  <cp:revision>3</cp:revision>
  <cp:lastPrinted>2014-06-06T12:13:00Z</cp:lastPrinted>
  <dcterms:created xsi:type="dcterms:W3CDTF">2014-07-04T13:37:00Z</dcterms:created>
  <dcterms:modified xsi:type="dcterms:W3CDTF">2014-08-22T12:54:00Z</dcterms:modified>
</cp:coreProperties>
</file>